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6F40" w14:textId="77777777" w:rsidR="00A05A76" w:rsidRDefault="00AB04CA" w:rsidP="00DD02BE">
      <w:pPr>
        <w:keepNext/>
        <w:spacing w:after="0" w:line="240" w:lineRule="auto"/>
        <w:outlineLvl w:val="2"/>
        <w:rPr>
          <w:rFonts w:ascii="Times New Roman" w:eastAsia="Times New Roman" w:hAnsi="Times New Roman" w:cs="Times New Roman"/>
          <w:b/>
          <w:bCs/>
          <w:kern w:val="28"/>
          <w:sz w:val="24"/>
          <w:szCs w:val="20"/>
        </w:rPr>
      </w:pPr>
      <w:r>
        <w:rPr>
          <w:rFonts w:ascii="Times New Roman" w:eastAsia="Times New Roman" w:hAnsi="Times New Roman" w:cs="Times New Roman"/>
          <w:noProof/>
          <w:kern w:val="28"/>
          <w:sz w:val="24"/>
          <w:szCs w:val="20"/>
        </w:rPr>
        <w:drawing>
          <wp:anchor distT="0" distB="0" distL="114300" distR="114300" simplePos="0" relativeHeight="251659264" behindDoc="0" locked="0" layoutInCell="1" allowOverlap="1" wp14:anchorId="0415B901" wp14:editId="50671548">
            <wp:simplePos x="0" y="0"/>
            <wp:positionH relativeFrom="margin">
              <wp:align>left</wp:align>
            </wp:positionH>
            <wp:positionV relativeFrom="margin">
              <wp:align>top</wp:align>
            </wp:positionV>
            <wp:extent cx="1280160" cy="679735"/>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 S Logo.JPG"/>
                    <pic:cNvPicPr/>
                  </pic:nvPicPr>
                  <pic:blipFill>
                    <a:blip r:embed="rId8">
                      <a:extLst>
                        <a:ext uri="{28A0092B-C50C-407E-A947-70E740481C1C}">
                          <a14:useLocalDpi xmlns:a14="http://schemas.microsoft.com/office/drawing/2010/main" val="0"/>
                        </a:ext>
                      </a:extLst>
                    </a:blip>
                    <a:stretch>
                      <a:fillRect/>
                    </a:stretch>
                  </pic:blipFill>
                  <pic:spPr>
                    <a:xfrm>
                      <a:off x="0" y="0"/>
                      <a:ext cx="1280160" cy="679735"/>
                    </a:xfrm>
                    <a:prstGeom prst="rect">
                      <a:avLst/>
                    </a:prstGeom>
                  </pic:spPr>
                </pic:pic>
              </a:graphicData>
            </a:graphic>
            <wp14:sizeRelH relativeFrom="margin">
              <wp14:pctWidth>0</wp14:pctWidth>
            </wp14:sizeRelH>
            <wp14:sizeRelV relativeFrom="margin">
              <wp14:pctHeight>0</wp14:pctHeight>
            </wp14:sizeRelV>
          </wp:anchor>
        </w:drawing>
      </w:r>
      <w:r w:rsidR="00A05A76">
        <w:rPr>
          <w:rFonts w:ascii="Times New Roman" w:eastAsia="Times New Roman" w:hAnsi="Times New Roman" w:cs="Times New Roman"/>
          <w:b/>
          <w:bCs/>
          <w:kern w:val="28"/>
          <w:sz w:val="24"/>
          <w:szCs w:val="20"/>
        </w:rPr>
        <w:t>Position Job Description</w:t>
      </w:r>
    </w:p>
    <w:p w14:paraId="48E8D4B9" w14:textId="77777777" w:rsidR="006F7D6D" w:rsidRDefault="006F7D6D" w:rsidP="00DD02BE">
      <w:pPr>
        <w:keepNext/>
        <w:spacing w:after="0" w:line="240" w:lineRule="auto"/>
        <w:outlineLvl w:val="2"/>
        <w:rPr>
          <w:rFonts w:ascii="Times New Roman" w:eastAsia="Times New Roman" w:hAnsi="Times New Roman" w:cs="Times New Roman"/>
          <w:b/>
          <w:bCs/>
          <w:kern w:val="28"/>
          <w:sz w:val="24"/>
          <w:szCs w:val="20"/>
        </w:rPr>
      </w:pPr>
    </w:p>
    <w:p w14:paraId="27359B52" w14:textId="77777777" w:rsidR="00A05A76" w:rsidRPr="00386BB5" w:rsidRDefault="00A927C1" w:rsidP="00A05A76">
      <w:pPr>
        <w:spacing w:after="0" w:line="240" w:lineRule="auto"/>
        <w:jc w:val="both"/>
        <w:rPr>
          <w:rFonts w:eastAsia="Times New Roman" w:cstheme="minorHAnsi"/>
          <w:kern w:val="28"/>
          <w:u w:val="single"/>
        </w:rPr>
      </w:pPr>
      <w:r w:rsidRPr="00386BB5">
        <w:rPr>
          <w:rFonts w:eastAsia="Times New Roman" w:cstheme="minorHAnsi"/>
          <w:kern w:val="28"/>
          <w:u w:val="single"/>
        </w:rPr>
        <w:t>Program</w:t>
      </w:r>
      <w:r w:rsidR="00E9101C" w:rsidRPr="00386BB5">
        <w:rPr>
          <w:rFonts w:eastAsia="Times New Roman" w:cstheme="minorHAnsi"/>
          <w:kern w:val="28"/>
          <w:u w:val="single"/>
        </w:rPr>
        <w:t xml:space="preserve"> </w:t>
      </w:r>
      <w:r w:rsidR="00094FDF" w:rsidRPr="00386BB5">
        <w:rPr>
          <w:rFonts w:eastAsia="Times New Roman" w:cstheme="minorHAnsi"/>
          <w:kern w:val="28"/>
          <w:u w:val="single"/>
        </w:rPr>
        <w:t>Supervisor</w:t>
      </w:r>
      <w:r w:rsidR="006F7D6D" w:rsidRPr="00386BB5">
        <w:rPr>
          <w:rFonts w:eastAsia="Times New Roman" w:cstheme="minorHAnsi"/>
          <w:b/>
          <w:bCs/>
          <w:kern w:val="28"/>
          <w:u w:val="single"/>
        </w:rPr>
        <w:t xml:space="preserve"> </w:t>
      </w:r>
      <w:r w:rsidR="00A05A76" w:rsidRPr="00386BB5">
        <w:rPr>
          <w:rFonts w:eastAsia="Times New Roman" w:cstheme="minorHAnsi"/>
          <w:kern w:val="28"/>
          <w:u w:val="single"/>
        </w:rPr>
        <w:t xml:space="preserve">Healthy Families </w:t>
      </w:r>
      <w:r w:rsidR="00AB04CA" w:rsidRPr="00386BB5">
        <w:rPr>
          <w:rFonts w:eastAsia="Times New Roman" w:cstheme="minorHAnsi"/>
          <w:kern w:val="28"/>
          <w:u w:val="single"/>
        </w:rPr>
        <w:t xml:space="preserve">Seven Rivers </w:t>
      </w:r>
    </w:p>
    <w:p w14:paraId="4E9451A9" w14:textId="77777777" w:rsidR="006F7D6D" w:rsidRPr="00386BB5" w:rsidRDefault="006F7D6D" w:rsidP="00A05A76">
      <w:pPr>
        <w:spacing w:after="0" w:line="240" w:lineRule="auto"/>
        <w:jc w:val="both"/>
        <w:rPr>
          <w:rFonts w:eastAsia="Times New Roman" w:cstheme="minorHAnsi"/>
          <w:kern w:val="28"/>
          <w:u w:val="single"/>
        </w:rPr>
      </w:pPr>
    </w:p>
    <w:p w14:paraId="2B0D9511" w14:textId="77777777" w:rsidR="006F7D6D" w:rsidRPr="00386BB5" w:rsidRDefault="006F7D6D" w:rsidP="00A05A76">
      <w:pPr>
        <w:spacing w:after="0" w:line="240" w:lineRule="auto"/>
        <w:jc w:val="both"/>
        <w:rPr>
          <w:rFonts w:eastAsia="Times New Roman" w:cstheme="minorHAnsi"/>
          <w:kern w:val="28"/>
          <w:sz w:val="24"/>
          <w:szCs w:val="20"/>
        </w:rPr>
      </w:pPr>
    </w:p>
    <w:p w14:paraId="431C6A64" w14:textId="77777777" w:rsidR="006F7D6D" w:rsidRPr="00386BB5" w:rsidRDefault="00DD02BE" w:rsidP="006F7D6D">
      <w:pPr>
        <w:tabs>
          <w:tab w:val="num" w:pos="360"/>
        </w:tabs>
        <w:ind w:left="720" w:hanging="720"/>
        <w:rPr>
          <w:rFonts w:cstheme="minorHAnsi"/>
          <w:noProof/>
          <w:sz w:val="24"/>
        </w:rPr>
      </w:pPr>
      <w:r w:rsidRPr="00386BB5">
        <w:rPr>
          <w:rFonts w:eastAsia="Times New Roman" w:cstheme="minorHAnsi"/>
          <w:b/>
          <w:bCs/>
          <w:kern w:val="28"/>
          <w:sz w:val="24"/>
          <w:szCs w:val="20"/>
          <w:u w:val="single"/>
        </w:rPr>
        <w:t>Duties</w:t>
      </w:r>
      <w:r w:rsidRPr="00386BB5">
        <w:rPr>
          <w:rFonts w:eastAsia="Times New Roman" w:cstheme="minorHAnsi"/>
          <w:b/>
          <w:bCs/>
          <w:kern w:val="28"/>
          <w:sz w:val="24"/>
          <w:szCs w:val="20"/>
        </w:rPr>
        <w:t xml:space="preserve"> </w:t>
      </w:r>
      <w:r w:rsidR="006F7D6D" w:rsidRPr="00386BB5">
        <w:rPr>
          <w:rFonts w:cstheme="minorHAnsi"/>
          <w:noProof/>
        </w:rPr>
        <w:t>Supervisors are responsible for providing all direct service staff with professional support and supervision which includes administrative, clinical and reflective components in order to continuously improve the quality of their performance. Any activity a supervisor engages in with staff can have aspects of administrative, clinical and reflective supervision. The following supervision practices have been grouped by the type of supervision most often, but not exclusively, associated with each task:</w:t>
      </w:r>
    </w:p>
    <w:p w14:paraId="342A6787" w14:textId="77777777" w:rsidR="006F7D6D" w:rsidRPr="00386BB5" w:rsidRDefault="006F7D6D" w:rsidP="006F7D6D">
      <w:pPr>
        <w:rPr>
          <w:rFonts w:cstheme="minorHAnsi"/>
          <w:noProof/>
        </w:rPr>
      </w:pPr>
      <w:r w:rsidRPr="00386BB5">
        <w:rPr>
          <w:rFonts w:cstheme="minorHAnsi"/>
          <w:noProof/>
        </w:rPr>
        <w:t xml:space="preserve">  </w:t>
      </w:r>
      <w:r w:rsidRPr="00386BB5">
        <w:rPr>
          <w:rFonts w:cstheme="minorHAnsi"/>
          <w:noProof/>
        </w:rPr>
        <w:tab/>
      </w:r>
      <w:r w:rsidRPr="00386BB5">
        <w:rPr>
          <w:rFonts w:cstheme="minorHAnsi"/>
          <w:noProof/>
        </w:rPr>
        <w:tab/>
        <w:t>1.</w:t>
      </w:r>
      <w:r w:rsidRPr="00386BB5">
        <w:rPr>
          <w:rFonts w:cstheme="minorHAnsi"/>
          <w:noProof/>
        </w:rPr>
        <w:tab/>
      </w:r>
      <w:r w:rsidRPr="00386BB5">
        <w:rPr>
          <w:rFonts w:cstheme="minorHAnsi"/>
          <w:noProof/>
          <w:u w:val="single"/>
        </w:rPr>
        <w:t>Administrative responsibilities:</w:t>
      </w:r>
      <w:r w:rsidR="008B6241">
        <w:rPr>
          <w:rFonts w:cstheme="minorHAnsi"/>
          <w:noProof/>
          <w:u w:val="single"/>
        </w:rPr>
        <w:t xml:space="preserve"> </w:t>
      </w:r>
    </w:p>
    <w:p w14:paraId="59D280C8" w14:textId="77777777" w:rsidR="008E0738" w:rsidRDefault="008E0738" w:rsidP="006F7D6D">
      <w:pPr>
        <w:pStyle w:val="ListParagraph"/>
        <w:numPr>
          <w:ilvl w:val="0"/>
          <w:numId w:val="3"/>
        </w:numPr>
        <w:tabs>
          <w:tab w:val="left" w:pos="360"/>
          <w:tab w:val="left" w:pos="720"/>
          <w:tab w:val="left" w:pos="1080"/>
        </w:tabs>
        <w:rPr>
          <w:rFonts w:eastAsia="Times New Roman" w:cstheme="minorHAnsi"/>
          <w:noProof/>
        </w:rPr>
      </w:pPr>
      <w:r>
        <w:rPr>
          <w:rFonts w:eastAsia="Times New Roman" w:cstheme="minorHAnsi"/>
          <w:noProof/>
        </w:rPr>
        <w:t>Maintaining shared calendars to schedule and track supervision</w:t>
      </w:r>
    </w:p>
    <w:p w14:paraId="7BA35138" w14:textId="77777777" w:rsidR="008E0738" w:rsidRDefault="008E0738" w:rsidP="006F7D6D">
      <w:pPr>
        <w:pStyle w:val="ListParagraph"/>
        <w:numPr>
          <w:ilvl w:val="0"/>
          <w:numId w:val="3"/>
        </w:numPr>
        <w:tabs>
          <w:tab w:val="left" w:pos="360"/>
          <w:tab w:val="left" w:pos="720"/>
          <w:tab w:val="left" w:pos="1080"/>
        </w:tabs>
        <w:rPr>
          <w:rFonts w:eastAsia="Times New Roman" w:cstheme="minorHAnsi"/>
          <w:noProof/>
        </w:rPr>
      </w:pPr>
      <w:r>
        <w:rPr>
          <w:rFonts w:eastAsia="Times New Roman" w:cstheme="minorHAnsi"/>
          <w:noProof/>
        </w:rPr>
        <w:t>Timesheet management for staff</w:t>
      </w:r>
    </w:p>
    <w:p w14:paraId="436FC602" w14:textId="77777777" w:rsidR="006F7D6D" w:rsidRPr="00386BB5" w:rsidRDefault="006F7D6D" w:rsidP="006F7D6D">
      <w:pPr>
        <w:pStyle w:val="ListParagraph"/>
        <w:numPr>
          <w:ilvl w:val="0"/>
          <w:numId w:val="3"/>
        </w:numPr>
        <w:tabs>
          <w:tab w:val="left" w:pos="360"/>
          <w:tab w:val="left" w:pos="720"/>
          <w:tab w:val="left" w:pos="1080"/>
        </w:tabs>
        <w:rPr>
          <w:rFonts w:eastAsia="Times New Roman" w:cstheme="minorHAnsi"/>
          <w:noProof/>
        </w:rPr>
      </w:pPr>
      <w:r w:rsidRPr="00386BB5">
        <w:rPr>
          <w:rFonts w:eastAsia="Times New Roman" w:cstheme="minorHAnsi"/>
          <w:noProof/>
        </w:rPr>
        <w:t>Monitoring due dates for screenings and measurement tools</w:t>
      </w:r>
    </w:p>
    <w:p w14:paraId="320C0D86" w14:textId="77777777" w:rsidR="006F7D6D" w:rsidRPr="00386BB5" w:rsidRDefault="006F7D6D" w:rsidP="006F7D6D">
      <w:pPr>
        <w:pStyle w:val="ListParagraph"/>
        <w:numPr>
          <w:ilvl w:val="0"/>
          <w:numId w:val="3"/>
        </w:numPr>
        <w:tabs>
          <w:tab w:val="left" w:pos="360"/>
          <w:tab w:val="left" w:pos="720"/>
          <w:tab w:val="left" w:pos="1080"/>
        </w:tabs>
        <w:rPr>
          <w:rFonts w:eastAsia="Times New Roman" w:cstheme="minorHAnsi"/>
          <w:noProof/>
        </w:rPr>
      </w:pPr>
      <w:r w:rsidRPr="00386BB5">
        <w:rPr>
          <w:rFonts w:eastAsia="Times New Roman" w:cstheme="minorHAnsi"/>
          <w:noProof/>
        </w:rPr>
        <w:t>Discussing family acceptance, retention and attrition</w:t>
      </w:r>
    </w:p>
    <w:p w14:paraId="136F9C82" w14:textId="77777777" w:rsidR="006F7D6D" w:rsidRPr="00386BB5" w:rsidRDefault="006F7D6D" w:rsidP="006F7D6D">
      <w:pPr>
        <w:pStyle w:val="ListParagraph"/>
        <w:numPr>
          <w:ilvl w:val="0"/>
          <w:numId w:val="3"/>
        </w:numPr>
        <w:tabs>
          <w:tab w:val="left" w:pos="360"/>
          <w:tab w:val="left" w:pos="720"/>
          <w:tab w:val="left" w:pos="1080"/>
        </w:tabs>
        <w:rPr>
          <w:rFonts w:eastAsia="Times New Roman" w:cstheme="minorHAnsi"/>
          <w:noProof/>
        </w:rPr>
      </w:pPr>
      <w:r w:rsidRPr="00386BB5">
        <w:rPr>
          <w:rFonts w:eastAsia="Times New Roman" w:cstheme="minorHAnsi"/>
          <w:noProof/>
        </w:rPr>
        <w:t>Providing feedback on documentation</w:t>
      </w:r>
    </w:p>
    <w:p w14:paraId="3BD3DE00" w14:textId="77777777" w:rsidR="006F7D6D" w:rsidRPr="00386BB5" w:rsidRDefault="006F7D6D" w:rsidP="006F7D6D">
      <w:pPr>
        <w:pStyle w:val="ListParagraph"/>
        <w:numPr>
          <w:ilvl w:val="0"/>
          <w:numId w:val="3"/>
        </w:numPr>
        <w:tabs>
          <w:tab w:val="left" w:pos="360"/>
          <w:tab w:val="left" w:pos="720"/>
          <w:tab w:val="left" w:pos="1080"/>
        </w:tabs>
        <w:rPr>
          <w:rFonts w:eastAsia="Times New Roman" w:cstheme="minorHAnsi"/>
          <w:noProof/>
        </w:rPr>
      </w:pPr>
      <w:r w:rsidRPr="00386BB5">
        <w:rPr>
          <w:rFonts w:eastAsia="Times New Roman" w:cstheme="minorHAnsi"/>
          <w:noProof/>
        </w:rPr>
        <w:t>Assisting staff in implementing training or new policy into practice</w:t>
      </w:r>
    </w:p>
    <w:p w14:paraId="49F8775F" w14:textId="77777777" w:rsidR="006F7D6D" w:rsidRDefault="006F7D6D" w:rsidP="006F7D6D">
      <w:pPr>
        <w:pStyle w:val="ListParagraph"/>
        <w:numPr>
          <w:ilvl w:val="0"/>
          <w:numId w:val="3"/>
        </w:numPr>
        <w:tabs>
          <w:tab w:val="left" w:pos="360"/>
          <w:tab w:val="left" w:pos="720"/>
          <w:tab w:val="left" w:pos="1080"/>
        </w:tabs>
        <w:rPr>
          <w:rFonts w:eastAsia="Times New Roman" w:cstheme="minorHAnsi"/>
          <w:noProof/>
        </w:rPr>
      </w:pPr>
      <w:r w:rsidRPr="00386BB5">
        <w:rPr>
          <w:rFonts w:eastAsia="Times New Roman" w:cstheme="minorHAnsi"/>
          <w:noProof/>
        </w:rPr>
        <w:t>Sharing of information related to community resources</w:t>
      </w:r>
    </w:p>
    <w:p w14:paraId="5C085B64" w14:textId="77777777" w:rsidR="008E0738" w:rsidRPr="00386BB5" w:rsidRDefault="008E0738" w:rsidP="006F7D6D">
      <w:pPr>
        <w:pStyle w:val="ListParagraph"/>
        <w:numPr>
          <w:ilvl w:val="0"/>
          <w:numId w:val="3"/>
        </w:numPr>
        <w:tabs>
          <w:tab w:val="left" w:pos="360"/>
          <w:tab w:val="left" w:pos="720"/>
          <w:tab w:val="left" w:pos="1080"/>
        </w:tabs>
        <w:rPr>
          <w:rFonts w:eastAsia="Times New Roman" w:cstheme="minorHAnsi"/>
          <w:noProof/>
        </w:rPr>
      </w:pPr>
      <w:r>
        <w:rPr>
          <w:rFonts w:eastAsia="Times New Roman" w:cstheme="minorHAnsi"/>
          <w:noProof/>
        </w:rPr>
        <w:t>Recording outcomes of all supervision sessions in the general supervision log</w:t>
      </w:r>
    </w:p>
    <w:p w14:paraId="47A6EA0A" w14:textId="77777777" w:rsidR="006F7D6D" w:rsidRPr="00386BB5" w:rsidRDefault="006F7D6D" w:rsidP="006F7D6D">
      <w:pPr>
        <w:pStyle w:val="ListParagraph"/>
        <w:numPr>
          <w:ilvl w:val="0"/>
          <w:numId w:val="3"/>
        </w:numPr>
        <w:tabs>
          <w:tab w:val="left" w:pos="360"/>
          <w:tab w:val="left" w:pos="720"/>
          <w:tab w:val="left" w:pos="1080"/>
        </w:tabs>
        <w:rPr>
          <w:rFonts w:eastAsia="Times New Roman" w:cstheme="minorHAnsi"/>
          <w:noProof/>
        </w:rPr>
      </w:pPr>
      <w:r w:rsidRPr="00386BB5">
        <w:rPr>
          <w:rFonts w:eastAsia="Times New Roman" w:cstheme="minorHAnsi"/>
          <w:noProof/>
        </w:rPr>
        <w:t>Data collection, entry and integrity</w:t>
      </w:r>
      <w:r w:rsidR="00386BB5">
        <w:rPr>
          <w:rFonts w:eastAsia="Times New Roman" w:cstheme="minorHAnsi"/>
          <w:noProof/>
        </w:rPr>
        <w:t>:</w:t>
      </w:r>
    </w:p>
    <w:p w14:paraId="696D4BE2" w14:textId="77777777" w:rsidR="00386BB5" w:rsidRPr="00073F85" w:rsidRDefault="00386BB5" w:rsidP="00386BB5">
      <w:pPr>
        <w:numPr>
          <w:ilvl w:val="1"/>
          <w:numId w:val="3"/>
        </w:numPr>
        <w:spacing w:after="0" w:line="240" w:lineRule="auto"/>
        <w:rPr>
          <w:rFonts w:cstheme="minorHAnsi"/>
        </w:rPr>
      </w:pPr>
      <w:r w:rsidRPr="00073F85">
        <w:rPr>
          <w:rFonts w:cstheme="minorHAnsi"/>
        </w:rPr>
        <w:t>Maintain client files for enrolled Healthy Families clients</w:t>
      </w:r>
    </w:p>
    <w:p w14:paraId="21051D88" w14:textId="77777777" w:rsidR="00386BB5" w:rsidRPr="00073F85" w:rsidRDefault="00386BB5" w:rsidP="00386BB5">
      <w:pPr>
        <w:numPr>
          <w:ilvl w:val="1"/>
          <w:numId w:val="3"/>
        </w:numPr>
        <w:spacing w:after="0" w:line="240" w:lineRule="auto"/>
        <w:rPr>
          <w:rFonts w:cstheme="minorHAnsi"/>
        </w:rPr>
      </w:pPr>
      <w:r w:rsidRPr="00073F85">
        <w:rPr>
          <w:rFonts w:cstheme="minorHAnsi"/>
        </w:rPr>
        <w:t>Collect and enter service data on all assessed and enrolled clients utilizing HFF database</w:t>
      </w:r>
    </w:p>
    <w:p w14:paraId="5C4AAA9E" w14:textId="77777777" w:rsidR="00386BB5" w:rsidRPr="00073F85" w:rsidRDefault="00386BB5" w:rsidP="00386BB5">
      <w:pPr>
        <w:numPr>
          <w:ilvl w:val="1"/>
          <w:numId w:val="3"/>
        </w:numPr>
        <w:spacing w:after="0" w:line="240" w:lineRule="auto"/>
        <w:rPr>
          <w:rFonts w:cstheme="minorHAnsi"/>
        </w:rPr>
      </w:pPr>
      <w:r w:rsidRPr="00073F85">
        <w:rPr>
          <w:rFonts w:cstheme="minorHAnsi"/>
        </w:rPr>
        <w:t>Create and maintain internal forms for data collection</w:t>
      </w:r>
    </w:p>
    <w:p w14:paraId="378062CA" w14:textId="77777777" w:rsidR="00386BB5" w:rsidRPr="00073F85" w:rsidRDefault="00386BB5" w:rsidP="00386BB5">
      <w:pPr>
        <w:pStyle w:val="ListParagraph"/>
        <w:tabs>
          <w:tab w:val="left" w:pos="360"/>
          <w:tab w:val="left" w:pos="720"/>
          <w:tab w:val="left" w:pos="1080"/>
        </w:tabs>
        <w:ind w:left="1440"/>
        <w:rPr>
          <w:rFonts w:eastAsia="Times New Roman" w:cstheme="minorHAnsi"/>
          <w:noProof/>
        </w:rPr>
      </w:pPr>
    </w:p>
    <w:p w14:paraId="535AAEBB" w14:textId="77777777" w:rsidR="006F7D6D" w:rsidRPr="00073F85" w:rsidRDefault="006F7D6D" w:rsidP="006F7D6D">
      <w:pPr>
        <w:tabs>
          <w:tab w:val="left" w:pos="360"/>
          <w:tab w:val="left" w:pos="720"/>
          <w:tab w:val="left" w:pos="1080"/>
        </w:tabs>
        <w:ind w:left="1440"/>
        <w:rPr>
          <w:rFonts w:cstheme="minorHAnsi"/>
          <w:noProof/>
          <w:u w:val="single"/>
        </w:rPr>
      </w:pPr>
      <w:r w:rsidRPr="00073F85">
        <w:rPr>
          <w:rFonts w:cstheme="minorHAnsi"/>
          <w:noProof/>
        </w:rPr>
        <w:t xml:space="preserve">2. </w:t>
      </w:r>
      <w:r w:rsidRPr="00073F85">
        <w:rPr>
          <w:rFonts w:cstheme="minorHAnsi"/>
          <w:noProof/>
        </w:rPr>
        <w:tab/>
      </w:r>
      <w:r w:rsidRPr="00073F85">
        <w:rPr>
          <w:rFonts w:cstheme="minorHAnsi"/>
          <w:noProof/>
          <w:u w:val="single"/>
        </w:rPr>
        <w:t>Clinical responsibilities:</w:t>
      </w:r>
    </w:p>
    <w:p w14:paraId="58EE237C" w14:textId="7F926B22" w:rsidR="008E0738" w:rsidRPr="00386BB5" w:rsidRDefault="008E0738" w:rsidP="008E0738">
      <w:pPr>
        <w:pStyle w:val="ListParagraph"/>
        <w:numPr>
          <w:ilvl w:val="0"/>
          <w:numId w:val="4"/>
        </w:numPr>
        <w:tabs>
          <w:tab w:val="left" w:pos="360"/>
          <w:tab w:val="left" w:pos="720"/>
          <w:tab w:val="left" w:pos="1080"/>
        </w:tabs>
        <w:rPr>
          <w:rFonts w:eastAsia="Times New Roman" w:cstheme="minorHAnsi"/>
          <w:noProof/>
        </w:rPr>
      </w:pPr>
      <w:r w:rsidRPr="00386BB5">
        <w:rPr>
          <w:rFonts w:eastAsia="Times New Roman" w:cstheme="minorHAnsi"/>
          <w:noProof/>
        </w:rPr>
        <w:t>Integrating quality assurance practices that include review of assessment and assessment records (including inter-rater reliability practices)</w:t>
      </w:r>
      <w:r>
        <w:rPr>
          <w:rFonts w:eastAsia="Times New Roman" w:cstheme="minorHAnsi"/>
          <w:noProof/>
        </w:rPr>
        <w:t>, to build skill development amongst all F</w:t>
      </w:r>
      <w:r w:rsidR="00E84F7B">
        <w:rPr>
          <w:rFonts w:eastAsia="Times New Roman" w:cstheme="minorHAnsi"/>
          <w:noProof/>
        </w:rPr>
        <w:t>S</w:t>
      </w:r>
      <w:r>
        <w:rPr>
          <w:rFonts w:eastAsia="Times New Roman" w:cstheme="minorHAnsi"/>
          <w:noProof/>
        </w:rPr>
        <w:t>S</w:t>
      </w:r>
      <w:r w:rsidR="00E84F7B">
        <w:rPr>
          <w:rFonts w:eastAsia="Times New Roman" w:cstheme="minorHAnsi"/>
          <w:noProof/>
        </w:rPr>
        <w:t>s/FSES</w:t>
      </w:r>
      <w:r>
        <w:rPr>
          <w:rFonts w:eastAsia="Times New Roman" w:cstheme="minorHAnsi"/>
          <w:noProof/>
        </w:rPr>
        <w:t>s</w:t>
      </w:r>
    </w:p>
    <w:p w14:paraId="42D426EF"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Discussing activities to address assessment issues/risk factors</w:t>
      </w:r>
    </w:p>
    <w:p w14:paraId="5FE68553"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Supporting Parent-Child Interaction work and CHEERS observations</w:t>
      </w:r>
    </w:p>
    <w:p w14:paraId="2995AD93"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Guiding culturally sensitive practice</w:t>
      </w:r>
    </w:p>
    <w:p w14:paraId="6E30B3DF"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Providing guidance on use of curriculum</w:t>
      </w:r>
    </w:p>
    <w:p w14:paraId="5D715930"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Integrating results of tools used (developmental screens, evaluation tools, etc.)</w:t>
      </w:r>
    </w:p>
    <w:p w14:paraId="607764EC"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Identifying areas for growth</w:t>
      </w:r>
    </w:p>
    <w:p w14:paraId="5F678D72"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Strengthening engagement techniques</w:t>
      </w:r>
    </w:p>
    <w:p w14:paraId="22AA34D8"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Discussing strategies aimed at building protective factors</w:t>
      </w:r>
    </w:p>
    <w:p w14:paraId="76BA018E"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Reviewing Family Goal progress and process</w:t>
      </w:r>
    </w:p>
    <w:p w14:paraId="58DAA28A"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Reviewing family progress and level changes</w:t>
      </w:r>
    </w:p>
    <w:p w14:paraId="569A6F02"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Sharing of information related to community resources</w:t>
      </w:r>
    </w:p>
    <w:p w14:paraId="7DA1889F" w14:textId="77777777" w:rsidR="006F7D6D" w:rsidRPr="00073F85" w:rsidRDefault="006F7D6D"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Integrating policy changes into practice</w:t>
      </w:r>
    </w:p>
    <w:p w14:paraId="3903475B" w14:textId="55A97347" w:rsidR="00386BB5" w:rsidRPr="00AC2BF4" w:rsidRDefault="00386BB5" w:rsidP="006F7D6D">
      <w:pPr>
        <w:pStyle w:val="ListParagraph"/>
        <w:numPr>
          <w:ilvl w:val="0"/>
          <w:numId w:val="4"/>
        </w:numPr>
        <w:tabs>
          <w:tab w:val="left" w:pos="360"/>
          <w:tab w:val="left" w:pos="720"/>
          <w:tab w:val="left" w:pos="1080"/>
        </w:tabs>
        <w:rPr>
          <w:rFonts w:eastAsia="Times New Roman" w:cstheme="minorHAnsi"/>
          <w:noProof/>
        </w:rPr>
      </w:pPr>
      <w:r w:rsidRPr="00073F85">
        <w:rPr>
          <w:rFonts w:eastAsia="Times New Roman" w:cstheme="minorHAnsi"/>
          <w:noProof/>
        </w:rPr>
        <w:t>Shadowing home visits</w:t>
      </w:r>
      <w:r w:rsidR="00E93CD1" w:rsidRPr="00AC2BF4">
        <w:rPr>
          <w:rFonts w:eastAsia="Times New Roman" w:cstheme="minorHAnsi"/>
          <w:noProof/>
        </w:rPr>
        <w:t xml:space="preserve">, assessments, </w:t>
      </w:r>
      <w:r w:rsidR="008E0738" w:rsidRPr="00AC2BF4">
        <w:rPr>
          <w:rFonts w:eastAsia="Times New Roman" w:cstheme="minorHAnsi"/>
          <w:noProof/>
        </w:rPr>
        <w:t>and other QA activities as needed</w:t>
      </w:r>
    </w:p>
    <w:p w14:paraId="4DD530D2" w14:textId="77777777" w:rsidR="008E0738" w:rsidRPr="00AC2BF4" w:rsidRDefault="00386BB5" w:rsidP="00542ED1">
      <w:pPr>
        <w:pStyle w:val="ListParagraph"/>
        <w:numPr>
          <w:ilvl w:val="0"/>
          <w:numId w:val="4"/>
        </w:numPr>
        <w:rPr>
          <w:rFonts w:cstheme="minorHAnsi"/>
        </w:rPr>
      </w:pPr>
      <w:r w:rsidRPr="00AC2BF4">
        <w:rPr>
          <w:rFonts w:cstheme="minorHAnsi"/>
        </w:rPr>
        <w:t>Attend al</w:t>
      </w:r>
      <w:r w:rsidR="008E0738" w:rsidRPr="00AC2BF4">
        <w:rPr>
          <w:rFonts w:cstheme="minorHAnsi"/>
        </w:rPr>
        <w:t xml:space="preserve">l </w:t>
      </w:r>
      <w:proofErr w:type="gramStart"/>
      <w:r w:rsidR="008E0738" w:rsidRPr="00AC2BF4">
        <w:rPr>
          <w:rFonts w:cstheme="minorHAnsi"/>
        </w:rPr>
        <w:t>trainings</w:t>
      </w:r>
      <w:proofErr w:type="gramEnd"/>
      <w:r w:rsidR="008E0738" w:rsidRPr="00AC2BF4">
        <w:rPr>
          <w:rFonts w:cstheme="minorHAnsi"/>
        </w:rPr>
        <w:t xml:space="preserve"> as required for HF site</w:t>
      </w:r>
    </w:p>
    <w:p w14:paraId="06BEBC10" w14:textId="30FE1F81" w:rsidR="00386BB5" w:rsidRPr="00AC2BF4" w:rsidRDefault="00FE2CE0" w:rsidP="00542ED1">
      <w:pPr>
        <w:pStyle w:val="ListParagraph"/>
        <w:numPr>
          <w:ilvl w:val="0"/>
          <w:numId w:val="4"/>
        </w:numPr>
        <w:rPr>
          <w:rFonts w:cstheme="minorHAnsi"/>
        </w:rPr>
      </w:pPr>
      <w:r w:rsidRPr="00AC2BF4">
        <w:rPr>
          <w:rFonts w:cstheme="minorHAnsi"/>
        </w:rPr>
        <w:t>Provide</w:t>
      </w:r>
      <w:r w:rsidR="00386BB5" w:rsidRPr="00AC2BF4">
        <w:rPr>
          <w:rFonts w:cstheme="minorHAnsi"/>
        </w:rPr>
        <w:t xml:space="preserve"> backup HF </w:t>
      </w:r>
      <w:r w:rsidR="00E93CD1" w:rsidRPr="00AC2BF4">
        <w:rPr>
          <w:rFonts w:cstheme="minorHAnsi"/>
        </w:rPr>
        <w:t>FSES</w:t>
      </w:r>
      <w:r w:rsidRPr="00AC2BF4">
        <w:rPr>
          <w:rFonts w:cstheme="minorHAnsi"/>
        </w:rPr>
        <w:t xml:space="preserve"> duties as needed on </w:t>
      </w:r>
      <w:proofErr w:type="gramStart"/>
      <w:r w:rsidRPr="00AC2BF4">
        <w:rPr>
          <w:rFonts w:cstheme="minorHAnsi"/>
        </w:rPr>
        <w:t>temporary</w:t>
      </w:r>
      <w:proofErr w:type="gramEnd"/>
      <w:r w:rsidRPr="00AC2BF4">
        <w:rPr>
          <w:rFonts w:cstheme="minorHAnsi"/>
        </w:rPr>
        <w:t xml:space="preserve"> basis</w:t>
      </w:r>
    </w:p>
    <w:p w14:paraId="5E416822" w14:textId="77777777" w:rsidR="006F7D6D" w:rsidRPr="00AC2BF4" w:rsidRDefault="006F7D6D" w:rsidP="006F7D6D">
      <w:pPr>
        <w:tabs>
          <w:tab w:val="left" w:pos="360"/>
          <w:tab w:val="left" w:pos="720"/>
          <w:tab w:val="left" w:pos="1080"/>
        </w:tabs>
        <w:ind w:left="1080" w:hanging="1080"/>
        <w:rPr>
          <w:rFonts w:eastAsia="Times New Roman" w:cstheme="minorHAnsi"/>
          <w:noProof/>
        </w:rPr>
      </w:pPr>
    </w:p>
    <w:p w14:paraId="0E44D4A5" w14:textId="77777777" w:rsidR="006F7D6D" w:rsidRPr="00073F85" w:rsidRDefault="006F7D6D" w:rsidP="006F7D6D">
      <w:pPr>
        <w:tabs>
          <w:tab w:val="left" w:pos="360"/>
          <w:tab w:val="left" w:pos="720"/>
          <w:tab w:val="left" w:pos="1080"/>
        </w:tabs>
        <w:ind w:left="1080" w:hanging="1080"/>
        <w:rPr>
          <w:rFonts w:cstheme="minorHAnsi"/>
          <w:noProof/>
          <w:u w:val="single"/>
        </w:rPr>
      </w:pPr>
      <w:r w:rsidRPr="00073F85">
        <w:rPr>
          <w:rFonts w:cstheme="minorHAnsi"/>
          <w:noProof/>
        </w:rPr>
        <w:tab/>
      </w:r>
      <w:r w:rsidRPr="00073F85">
        <w:rPr>
          <w:rFonts w:cstheme="minorHAnsi"/>
          <w:noProof/>
        </w:rPr>
        <w:tab/>
        <w:t>3.</w:t>
      </w:r>
      <w:r w:rsidRPr="00073F85">
        <w:rPr>
          <w:rFonts w:cstheme="minorHAnsi"/>
          <w:noProof/>
        </w:rPr>
        <w:tab/>
      </w:r>
      <w:r w:rsidRPr="00073F85">
        <w:rPr>
          <w:rFonts w:cstheme="minorHAnsi"/>
          <w:noProof/>
          <w:u w:val="single"/>
        </w:rPr>
        <w:t>Reflective responsibilities:</w:t>
      </w:r>
    </w:p>
    <w:p w14:paraId="019E6DD3" w14:textId="77777777" w:rsidR="006F7D6D" w:rsidRPr="00073F85" w:rsidRDefault="006F7D6D" w:rsidP="006F7D6D">
      <w:pPr>
        <w:pStyle w:val="ListParagraph"/>
        <w:numPr>
          <w:ilvl w:val="0"/>
          <w:numId w:val="5"/>
        </w:numPr>
        <w:tabs>
          <w:tab w:val="left" w:pos="360"/>
          <w:tab w:val="left" w:pos="720"/>
          <w:tab w:val="left" w:pos="1080"/>
        </w:tabs>
        <w:rPr>
          <w:rFonts w:eastAsia="Times New Roman" w:cstheme="minorHAnsi"/>
          <w:noProof/>
        </w:rPr>
      </w:pPr>
      <w:r w:rsidRPr="00073F85">
        <w:rPr>
          <w:rFonts w:eastAsia="Times New Roman" w:cstheme="minorHAnsi"/>
          <w:noProof/>
        </w:rPr>
        <w:t>Exploring/reflecting on the impact of the work on the worker</w:t>
      </w:r>
    </w:p>
    <w:p w14:paraId="35E7EDC0" w14:textId="77777777" w:rsidR="006F7D6D" w:rsidRPr="00073F85" w:rsidRDefault="006F7D6D" w:rsidP="006F7D6D">
      <w:pPr>
        <w:pStyle w:val="ListParagraph"/>
        <w:numPr>
          <w:ilvl w:val="0"/>
          <w:numId w:val="5"/>
        </w:numPr>
        <w:tabs>
          <w:tab w:val="left" w:pos="360"/>
          <w:tab w:val="left" w:pos="720"/>
          <w:tab w:val="left" w:pos="1080"/>
        </w:tabs>
        <w:rPr>
          <w:rFonts w:eastAsia="Times New Roman" w:cstheme="minorHAnsi"/>
          <w:noProof/>
        </w:rPr>
      </w:pPr>
      <w:r w:rsidRPr="00073F85">
        <w:rPr>
          <w:rFonts w:eastAsia="Times New Roman" w:cstheme="minorHAnsi"/>
          <w:noProof/>
        </w:rPr>
        <w:t xml:space="preserve">Coaching and providing feedback on strength-based approaches, reflective strategies, and </w:t>
      </w:r>
      <w:r w:rsidRPr="00073F85">
        <w:rPr>
          <w:rFonts w:eastAsia="Times New Roman" w:cstheme="minorHAnsi"/>
          <w:noProof/>
        </w:rPr>
        <w:lastRenderedPageBreak/>
        <w:t>interventions used (e.g. motivational interviewing or use of change talk)</w:t>
      </w:r>
    </w:p>
    <w:p w14:paraId="1D98BE23" w14:textId="77777777" w:rsidR="006F7D6D" w:rsidRPr="00073F85" w:rsidRDefault="006F7D6D" w:rsidP="006F7D6D">
      <w:pPr>
        <w:pStyle w:val="ListParagraph"/>
        <w:numPr>
          <w:ilvl w:val="0"/>
          <w:numId w:val="5"/>
        </w:numPr>
        <w:tabs>
          <w:tab w:val="left" w:pos="360"/>
          <w:tab w:val="left" w:pos="720"/>
          <w:tab w:val="left" w:pos="1080"/>
        </w:tabs>
        <w:rPr>
          <w:rFonts w:eastAsia="Times New Roman" w:cstheme="minorHAnsi"/>
          <w:noProof/>
        </w:rPr>
      </w:pPr>
      <w:r w:rsidRPr="00073F85">
        <w:rPr>
          <w:rFonts w:eastAsia="Times New Roman" w:cstheme="minorHAnsi"/>
          <w:noProof/>
        </w:rPr>
        <w:t>Encouraging self-care</w:t>
      </w:r>
    </w:p>
    <w:p w14:paraId="07C30C6D" w14:textId="77777777" w:rsidR="006F7D6D" w:rsidRPr="00073F85" w:rsidRDefault="006F7D6D" w:rsidP="006F7D6D">
      <w:pPr>
        <w:pStyle w:val="ListParagraph"/>
        <w:numPr>
          <w:ilvl w:val="0"/>
          <w:numId w:val="5"/>
        </w:numPr>
        <w:tabs>
          <w:tab w:val="left" w:pos="360"/>
          <w:tab w:val="left" w:pos="720"/>
          <w:tab w:val="left" w:pos="1080"/>
        </w:tabs>
        <w:rPr>
          <w:rFonts w:eastAsia="Times New Roman" w:cstheme="minorHAnsi"/>
          <w:noProof/>
        </w:rPr>
      </w:pPr>
      <w:r w:rsidRPr="00073F85">
        <w:rPr>
          <w:rFonts w:eastAsia="Times New Roman" w:cstheme="minorHAnsi"/>
          <w:noProof/>
        </w:rPr>
        <w:t>Guiding culturally sensitive practice</w:t>
      </w:r>
    </w:p>
    <w:p w14:paraId="60C05E8E" w14:textId="77777777" w:rsidR="006F7D6D" w:rsidRPr="00073F85" w:rsidRDefault="006F7D6D" w:rsidP="006F7D6D">
      <w:pPr>
        <w:pStyle w:val="ListParagraph"/>
        <w:numPr>
          <w:ilvl w:val="0"/>
          <w:numId w:val="5"/>
        </w:numPr>
        <w:tabs>
          <w:tab w:val="left" w:pos="360"/>
          <w:tab w:val="left" w:pos="720"/>
          <w:tab w:val="left" w:pos="1080"/>
        </w:tabs>
        <w:rPr>
          <w:rFonts w:eastAsia="Times New Roman" w:cstheme="minorHAnsi"/>
          <w:noProof/>
        </w:rPr>
      </w:pPr>
      <w:r w:rsidRPr="00073F85">
        <w:rPr>
          <w:rFonts w:eastAsia="Times New Roman" w:cstheme="minorHAnsi"/>
          <w:noProof/>
        </w:rPr>
        <w:t>Identifying areas for growth</w:t>
      </w:r>
    </w:p>
    <w:p w14:paraId="4EF846D3" w14:textId="77777777" w:rsidR="006F7D6D" w:rsidRPr="00073F85" w:rsidRDefault="006F7D6D" w:rsidP="006F7D6D">
      <w:pPr>
        <w:pStyle w:val="ListParagraph"/>
        <w:numPr>
          <w:ilvl w:val="0"/>
          <w:numId w:val="5"/>
        </w:numPr>
        <w:tabs>
          <w:tab w:val="left" w:pos="360"/>
          <w:tab w:val="left" w:pos="720"/>
          <w:tab w:val="left" w:pos="1080"/>
        </w:tabs>
        <w:rPr>
          <w:rFonts w:eastAsia="Times New Roman" w:cstheme="minorHAnsi"/>
          <w:noProof/>
        </w:rPr>
      </w:pPr>
      <w:r w:rsidRPr="00073F85">
        <w:rPr>
          <w:rFonts w:eastAsia="Times New Roman" w:cstheme="minorHAnsi"/>
          <w:noProof/>
        </w:rPr>
        <w:t>Identifying and reflecting on potential boundary issues</w:t>
      </w:r>
    </w:p>
    <w:p w14:paraId="25C1F34E" w14:textId="77777777" w:rsidR="006F7D6D" w:rsidRPr="00073F85" w:rsidRDefault="006F7D6D" w:rsidP="006F7D6D">
      <w:pPr>
        <w:pStyle w:val="ListParagraph"/>
        <w:numPr>
          <w:ilvl w:val="0"/>
          <w:numId w:val="5"/>
        </w:numPr>
        <w:tabs>
          <w:tab w:val="left" w:pos="360"/>
          <w:tab w:val="left" w:pos="720"/>
          <w:tab w:val="left" w:pos="1080"/>
        </w:tabs>
        <w:rPr>
          <w:rFonts w:eastAsia="Times New Roman" w:cstheme="minorHAnsi"/>
          <w:noProof/>
        </w:rPr>
      </w:pPr>
      <w:r w:rsidRPr="00073F85">
        <w:rPr>
          <w:rFonts w:eastAsia="Times New Roman" w:cstheme="minorHAnsi"/>
          <w:noProof/>
        </w:rPr>
        <w:t>Discussing ongoing worker safety</w:t>
      </w:r>
    </w:p>
    <w:p w14:paraId="1C9FCB55" w14:textId="77777777" w:rsidR="00A05A76" w:rsidRPr="00073F85" w:rsidRDefault="00A05A76" w:rsidP="006F7D6D">
      <w:pPr>
        <w:spacing w:after="0" w:line="240" w:lineRule="auto"/>
        <w:jc w:val="both"/>
        <w:rPr>
          <w:rFonts w:eastAsia="Times New Roman" w:cstheme="minorHAnsi"/>
          <w:b/>
          <w:bCs/>
          <w:kern w:val="28"/>
        </w:rPr>
      </w:pPr>
    </w:p>
    <w:p w14:paraId="3948471C" w14:textId="47A591B0" w:rsidR="00386BB5" w:rsidRPr="00073F85" w:rsidRDefault="00DD02BE" w:rsidP="00386BB5">
      <w:pPr>
        <w:spacing w:after="0" w:line="240" w:lineRule="auto"/>
        <w:rPr>
          <w:rFonts w:cstheme="minorHAnsi"/>
        </w:rPr>
      </w:pPr>
      <w:r w:rsidRPr="00073F85">
        <w:rPr>
          <w:rFonts w:eastAsia="Times New Roman" w:cstheme="minorHAnsi"/>
          <w:b/>
          <w:bCs/>
          <w:kern w:val="28"/>
        </w:rPr>
        <w:t>Basic Qualifications</w:t>
      </w:r>
      <w:r w:rsidR="00A05A76" w:rsidRPr="00073F85">
        <w:rPr>
          <w:rFonts w:eastAsia="Times New Roman" w:cstheme="minorHAnsi"/>
          <w:b/>
          <w:bCs/>
          <w:kern w:val="28"/>
        </w:rPr>
        <w:t>:</w:t>
      </w:r>
      <w:r w:rsidRPr="00073F85">
        <w:rPr>
          <w:rFonts w:eastAsia="Times New Roman" w:cstheme="minorHAnsi"/>
          <w:b/>
          <w:bCs/>
          <w:kern w:val="28"/>
        </w:rPr>
        <w:t xml:space="preserve"> </w:t>
      </w:r>
      <w:r w:rsidR="00094FDF" w:rsidRPr="00073F85">
        <w:rPr>
          <w:rFonts w:eastAsia="Times New Roman" w:cstheme="minorHAnsi"/>
          <w:kern w:val="28"/>
        </w:rPr>
        <w:t>Bachelor</w:t>
      </w:r>
      <w:r w:rsidR="007A5008" w:rsidRPr="00073F85">
        <w:rPr>
          <w:rFonts w:eastAsia="Times New Roman" w:cstheme="minorHAnsi"/>
          <w:kern w:val="28"/>
        </w:rPr>
        <w:t xml:space="preserve">’s degree in </w:t>
      </w:r>
      <w:r w:rsidR="00094FDF" w:rsidRPr="00073F85">
        <w:rPr>
          <w:rFonts w:eastAsia="Times New Roman" w:cstheme="minorHAnsi"/>
          <w:kern w:val="28"/>
        </w:rPr>
        <w:t>social services, early childhood</w:t>
      </w:r>
      <w:r w:rsidR="007A5008" w:rsidRPr="00073F85">
        <w:rPr>
          <w:rFonts w:eastAsia="Times New Roman" w:cstheme="minorHAnsi"/>
          <w:kern w:val="28"/>
        </w:rPr>
        <w:t xml:space="preserve"> or fields related to working with children and families with three years of relevant experience</w:t>
      </w:r>
      <w:r w:rsidRPr="00073F85">
        <w:rPr>
          <w:rFonts w:eastAsia="Times New Roman" w:cstheme="minorHAnsi"/>
          <w:kern w:val="28"/>
        </w:rPr>
        <w:t>, a</w:t>
      </w:r>
      <w:r w:rsidR="007A5008" w:rsidRPr="00073F85">
        <w:rPr>
          <w:rFonts w:eastAsia="Times New Roman" w:cstheme="minorHAnsi"/>
          <w:kern w:val="28"/>
        </w:rPr>
        <w:t xml:space="preserve"> solid understanding of and experience in managing staff</w:t>
      </w:r>
      <w:r w:rsidRPr="00073F85">
        <w:rPr>
          <w:rFonts w:eastAsia="Times New Roman" w:cstheme="minorHAnsi"/>
          <w:kern w:val="28"/>
        </w:rPr>
        <w:t>, a</w:t>
      </w:r>
      <w:r w:rsidR="007A5008" w:rsidRPr="00073F85">
        <w:rPr>
          <w:rFonts w:eastAsia="Times New Roman" w:cstheme="minorHAnsi"/>
          <w:kern w:val="28"/>
        </w:rPr>
        <w:t>dministrative experience in human service or related program(s), including in quality assurance/improvement and program development</w:t>
      </w:r>
      <w:r w:rsidRPr="00073F85">
        <w:rPr>
          <w:rFonts w:eastAsia="Times New Roman" w:cstheme="minorHAnsi"/>
          <w:kern w:val="28"/>
        </w:rPr>
        <w:t xml:space="preserve">, </w:t>
      </w:r>
      <w:r w:rsidR="007A5008" w:rsidRPr="00073F85">
        <w:rPr>
          <w:rFonts w:eastAsia="Times New Roman" w:cstheme="minorHAnsi"/>
          <w:kern w:val="28"/>
        </w:rPr>
        <w:t>Knowledge of infant and child development and parent-child attachment</w:t>
      </w:r>
      <w:r w:rsidRPr="00073F85">
        <w:rPr>
          <w:rFonts w:eastAsia="Times New Roman" w:cstheme="minorHAnsi"/>
          <w:kern w:val="28"/>
        </w:rPr>
        <w:t>, e</w:t>
      </w:r>
      <w:r w:rsidR="007A5008" w:rsidRPr="00073F85">
        <w:rPr>
          <w:rFonts w:eastAsia="Times New Roman" w:cstheme="minorHAnsi"/>
          <w:kern w:val="28"/>
        </w:rPr>
        <w:t>xperience with family services that embrace the concepts of family-centered and strength-based service provision</w:t>
      </w:r>
      <w:r w:rsidRPr="00073F85">
        <w:rPr>
          <w:rFonts w:eastAsia="Times New Roman" w:cstheme="minorHAnsi"/>
          <w:kern w:val="28"/>
        </w:rPr>
        <w:t>, k</w:t>
      </w:r>
      <w:r w:rsidR="007A5008" w:rsidRPr="00073F85">
        <w:rPr>
          <w:rFonts w:eastAsia="Times New Roman" w:cstheme="minorHAnsi"/>
          <w:kern w:val="28"/>
        </w:rPr>
        <w:t>nowledge of maternal-infant health and dynamics of child abuse and neglect</w:t>
      </w:r>
      <w:r w:rsidRPr="00073F85">
        <w:rPr>
          <w:rFonts w:eastAsia="Times New Roman" w:cstheme="minorHAnsi"/>
          <w:kern w:val="28"/>
        </w:rPr>
        <w:t>, e</w:t>
      </w:r>
      <w:r w:rsidR="007A5008" w:rsidRPr="00073F85">
        <w:rPr>
          <w:rFonts w:eastAsia="Times New Roman" w:cstheme="minorHAnsi"/>
          <w:kern w:val="28"/>
        </w:rPr>
        <w:t>xperience in providing services to culturally diverse communities/families/participants</w:t>
      </w:r>
      <w:r w:rsidRPr="00073F85">
        <w:rPr>
          <w:rFonts w:eastAsia="Times New Roman" w:cstheme="minorHAnsi"/>
          <w:kern w:val="28"/>
        </w:rPr>
        <w:t xml:space="preserve"> and k</w:t>
      </w:r>
      <w:r w:rsidR="007A5008" w:rsidRPr="00073F85">
        <w:rPr>
          <w:rFonts w:eastAsia="Times New Roman" w:cstheme="minorHAnsi"/>
          <w:kern w:val="28"/>
        </w:rPr>
        <w:t>nowledge of community building and engagement</w:t>
      </w:r>
      <w:r w:rsidRPr="00073F85">
        <w:rPr>
          <w:rFonts w:eastAsia="Times New Roman" w:cstheme="minorHAnsi"/>
          <w:kern w:val="28"/>
        </w:rPr>
        <w:t xml:space="preserve">. </w:t>
      </w:r>
      <w:r w:rsidR="00386BB5" w:rsidRPr="00073F85">
        <w:rPr>
          <w:rFonts w:eastAsia="Times New Roman" w:cstheme="minorHAnsi"/>
          <w:kern w:val="28"/>
        </w:rPr>
        <w:t xml:space="preserve"> </w:t>
      </w:r>
      <w:r w:rsidR="00BA2700">
        <w:rPr>
          <w:rFonts w:eastAsia="Times New Roman" w:cstheme="minorHAnsi"/>
          <w:kern w:val="28"/>
        </w:rPr>
        <w:t xml:space="preserve">Infant mental health endorsement </w:t>
      </w:r>
      <w:proofErr w:type="gramStart"/>
      <w:r w:rsidR="00BA2700">
        <w:rPr>
          <w:rFonts w:eastAsia="Times New Roman" w:cstheme="minorHAnsi"/>
          <w:kern w:val="28"/>
        </w:rPr>
        <w:t>preferred</w:t>
      </w:r>
      <w:proofErr w:type="gramEnd"/>
      <w:r w:rsidR="00BA2700">
        <w:rPr>
          <w:rFonts w:eastAsia="Times New Roman" w:cstheme="minorHAnsi"/>
          <w:kern w:val="28"/>
        </w:rPr>
        <w:t xml:space="preserve">. </w:t>
      </w:r>
      <w:r w:rsidR="00386BB5" w:rsidRPr="00073F85">
        <w:rPr>
          <w:rFonts w:cstheme="minorHAnsi"/>
        </w:rPr>
        <w:t>Proficiency in working with Microsoft Office applications.</w:t>
      </w:r>
    </w:p>
    <w:p w14:paraId="24DCBEBC" w14:textId="77777777" w:rsidR="00386BB5" w:rsidRPr="00073F85" w:rsidRDefault="00386BB5" w:rsidP="00DD02BE">
      <w:pPr>
        <w:spacing w:after="0" w:line="240" w:lineRule="auto"/>
        <w:jc w:val="both"/>
        <w:rPr>
          <w:rFonts w:eastAsia="Times New Roman" w:cstheme="minorHAnsi"/>
          <w:kern w:val="28"/>
        </w:rPr>
      </w:pPr>
    </w:p>
    <w:p w14:paraId="438E09AA" w14:textId="5010340B" w:rsidR="007A5008" w:rsidRPr="00E93CD1" w:rsidRDefault="00DD02BE" w:rsidP="00DD02BE">
      <w:pPr>
        <w:spacing w:after="0" w:line="240" w:lineRule="auto"/>
        <w:jc w:val="both"/>
        <w:rPr>
          <w:rFonts w:eastAsia="Times New Roman" w:cstheme="minorHAnsi"/>
          <w:b/>
          <w:color w:val="FF0000"/>
          <w:kern w:val="28"/>
        </w:rPr>
      </w:pPr>
      <w:r w:rsidRPr="00073F85">
        <w:rPr>
          <w:rFonts w:eastAsia="Times New Roman" w:cstheme="minorHAnsi"/>
          <w:b/>
          <w:kern w:val="28"/>
        </w:rPr>
        <w:t>Supervised By:</w:t>
      </w:r>
      <w:r w:rsidRPr="00AC2BF4">
        <w:rPr>
          <w:rFonts w:eastAsia="Times New Roman" w:cstheme="minorHAnsi"/>
          <w:b/>
          <w:kern w:val="28"/>
        </w:rPr>
        <w:t xml:space="preserve"> </w:t>
      </w:r>
      <w:r w:rsidR="00E93CD1" w:rsidRPr="00AC2BF4">
        <w:rPr>
          <w:rFonts w:eastAsia="Times New Roman" w:cstheme="minorHAnsi"/>
          <w:b/>
          <w:kern w:val="28"/>
        </w:rPr>
        <w:t>Program Manager</w:t>
      </w:r>
    </w:p>
    <w:p w14:paraId="3B1590A8" w14:textId="7DAE04D3" w:rsidR="00AB04CA" w:rsidRPr="00073F85" w:rsidRDefault="000D5B51" w:rsidP="00A05A76">
      <w:pPr>
        <w:spacing w:after="0" w:line="240" w:lineRule="auto"/>
        <w:jc w:val="both"/>
        <w:rPr>
          <w:rFonts w:eastAsia="Times New Roman" w:cstheme="minorHAnsi"/>
          <w:kern w:val="28"/>
        </w:rPr>
      </w:pPr>
      <w:r>
        <w:rPr>
          <w:rFonts w:eastAsia="Times New Roman" w:cstheme="minorHAnsi"/>
          <w:kern w:val="28"/>
        </w:rPr>
        <w:t xml:space="preserve">Salary </w:t>
      </w:r>
      <w:r w:rsidR="00E84F7B">
        <w:rPr>
          <w:rFonts w:eastAsia="Times New Roman" w:cstheme="minorHAnsi"/>
          <w:kern w:val="28"/>
        </w:rPr>
        <w:t xml:space="preserve">Range </w:t>
      </w:r>
      <w:r>
        <w:rPr>
          <w:rFonts w:eastAsia="Times New Roman" w:cstheme="minorHAnsi"/>
          <w:kern w:val="28"/>
        </w:rPr>
        <w:t xml:space="preserve">effective </w:t>
      </w:r>
      <w:r w:rsidR="00E84F7B">
        <w:rPr>
          <w:rFonts w:eastAsia="Times New Roman" w:cstheme="minorHAnsi"/>
          <w:kern w:val="28"/>
        </w:rPr>
        <w:t>8</w:t>
      </w:r>
      <w:r>
        <w:rPr>
          <w:rFonts w:eastAsia="Times New Roman" w:cstheme="minorHAnsi"/>
          <w:kern w:val="28"/>
        </w:rPr>
        <w:t>/1/202</w:t>
      </w:r>
      <w:r w:rsidR="00E84F7B">
        <w:rPr>
          <w:rFonts w:eastAsia="Times New Roman" w:cstheme="minorHAnsi"/>
          <w:kern w:val="28"/>
        </w:rPr>
        <w:t>5</w:t>
      </w:r>
      <w:r>
        <w:rPr>
          <w:rFonts w:eastAsia="Times New Roman" w:cstheme="minorHAnsi"/>
          <w:kern w:val="28"/>
        </w:rPr>
        <w:t xml:space="preserve">  $</w:t>
      </w:r>
      <w:r w:rsidR="00714FCD">
        <w:rPr>
          <w:rFonts w:eastAsia="Times New Roman" w:cstheme="minorHAnsi"/>
          <w:kern w:val="28"/>
        </w:rPr>
        <w:t>3</w:t>
      </w:r>
      <w:r w:rsidR="00E84F7B">
        <w:rPr>
          <w:rFonts w:eastAsia="Times New Roman" w:cstheme="minorHAnsi"/>
          <w:kern w:val="28"/>
        </w:rPr>
        <w:t>2</w:t>
      </w:r>
      <w:r w:rsidR="006F7D6D" w:rsidRPr="00073F85">
        <w:rPr>
          <w:rFonts w:eastAsia="Times New Roman" w:cstheme="minorHAnsi"/>
          <w:kern w:val="28"/>
        </w:rPr>
        <w:t>,000.00</w:t>
      </w:r>
      <w:r w:rsidR="00E84F7B">
        <w:rPr>
          <w:rFonts w:eastAsia="Times New Roman" w:cstheme="minorHAnsi"/>
          <w:kern w:val="28"/>
        </w:rPr>
        <w:t xml:space="preserve"> - $35,000</w:t>
      </w:r>
    </w:p>
    <w:p w14:paraId="455B44F6" w14:textId="77777777" w:rsidR="00A927C1" w:rsidRPr="00073F85" w:rsidRDefault="00A927C1" w:rsidP="00A05A76">
      <w:pPr>
        <w:spacing w:after="0" w:line="240" w:lineRule="auto"/>
        <w:jc w:val="both"/>
        <w:rPr>
          <w:rFonts w:eastAsia="Times New Roman" w:cstheme="minorHAnsi"/>
          <w:kern w:val="28"/>
        </w:rPr>
      </w:pPr>
    </w:p>
    <w:p w14:paraId="59717997" w14:textId="77777777" w:rsidR="00A05A76" w:rsidRPr="00386BB5" w:rsidRDefault="00A05A76" w:rsidP="00A05A76">
      <w:pPr>
        <w:spacing w:after="0" w:line="240" w:lineRule="auto"/>
        <w:jc w:val="both"/>
        <w:rPr>
          <w:rFonts w:eastAsia="Times New Roman" w:cstheme="minorHAnsi"/>
          <w:kern w:val="28"/>
        </w:rPr>
      </w:pPr>
      <w:r w:rsidRPr="00073F85">
        <w:rPr>
          <w:rFonts w:eastAsia="Times New Roman" w:cstheme="minorHAnsi"/>
          <w:kern w:val="28"/>
          <w:u w:val="single"/>
        </w:rPr>
        <w:tab/>
      </w:r>
      <w:r w:rsidRPr="00073F85">
        <w:rPr>
          <w:rFonts w:eastAsia="Times New Roman" w:cstheme="minorHAnsi"/>
          <w:kern w:val="28"/>
          <w:u w:val="single"/>
        </w:rPr>
        <w:tab/>
      </w:r>
      <w:r w:rsidRPr="00386BB5">
        <w:rPr>
          <w:rFonts w:eastAsia="Times New Roman" w:cstheme="minorHAnsi"/>
          <w:kern w:val="28"/>
          <w:u w:val="single"/>
        </w:rPr>
        <w:tab/>
      </w:r>
      <w:r w:rsidRPr="00386BB5">
        <w:rPr>
          <w:rFonts w:eastAsia="Times New Roman" w:cstheme="minorHAnsi"/>
          <w:kern w:val="28"/>
          <w:u w:val="single"/>
        </w:rPr>
        <w:tab/>
      </w:r>
      <w:r w:rsidRPr="00386BB5">
        <w:rPr>
          <w:rFonts w:eastAsia="Times New Roman" w:cstheme="minorHAnsi"/>
          <w:kern w:val="28"/>
          <w:u w:val="single"/>
        </w:rPr>
        <w:tab/>
      </w:r>
      <w:r w:rsidRPr="00386BB5">
        <w:rPr>
          <w:rFonts w:eastAsia="Times New Roman" w:cstheme="minorHAnsi"/>
          <w:kern w:val="28"/>
          <w:u w:val="single"/>
        </w:rPr>
        <w:tab/>
      </w:r>
      <w:r w:rsidRPr="00386BB5">
        <w:rPr>
          <w:rFonts w:eastAsia="Times New Roman" w:cstheme="minorHAnsi"/>
          <w:kern w:val="28"/>
        </w:rPr>
        <w:tab/>
      </w:r>
      <w:r w:rsidRPr="00386BB5">
        <w:rPr>
          <w:rFonts w:eastAsia="Times New Roman" w:cstheme="minorHAnsi"/>
          <w:kern w:val="28"/>
          <w:u w:val="single"/>
        </w:rPr>
        <w:tab/>
      </w:r>
      <w:r w:rsidRPr="00386BB5">
        <w:rPr>
          <w:rFonts w:eastAsia="Times New Roman" w:cstheme="minorHAnsi"/>
          <w:kern w:val="28"/>
          <w:u w:val="single"/>
        </w:rPr>
        <w:tab/>
      </w:r>
      <w:r w:rsidRPr="00386BB5">
        <w:rPr>
          <w:rFonts w:eastAsia="Times New Roman" w:cstheme="minorHAnsi"/>
          <w:kern w:val="28"/>
          <w:u w:val="single"/>
        </w:rPr>
        <w:tab/>
      </w:r>
      <w:r w:rsidRPr="00386BB5">
        <w:rPr>
          <w:rFonts w:eastAsia="Times New Roman" w:cstheme="minorHAnsi"/>
          <w:kern w:val="28"/>
          <w:u w:val="single"/>
        </w:rPr>
        <w:tab/>
      </w:r>
      <w:r w:rsidRPr="00386BB5">
        <w:rPr>
          <w:rFonts w:eastAsia="Times New Roman" w:cstheme="minorHAnsi"/>
          <w:kern w:val="28"/>
          <w:u w:val="single"/>
        </w:rPr>
        <w:tab/>
      </w:r>
      <w:r w:rsidRPr="00386BB5">
        <w:rPr>
          <w:rFonts w:eastAsia="Times New Roman" w:cstheme="minorHAnsi"/>
          <w:kern w:val="28"/>
          <w:u w:val="single"/>
        </w:rPr>
        <w:tab/>
      </w:r>
    </w:p>
    <w:p w14:paraId="71528918" w14:textId="77777777" w:rsidR="00A05A76" w:rsidRPr="00386BB5" w:rsidRDefault="00E77C0A" w:rsidP="00A05A76">
      <w:pPr>
        <w:spacing w:after="0" w:line="240" w:lineRule="auto"/>
        <w:jc w:val="both"/>
        <w:rPr>
          <w:rFonts w:eastAsia="Times New Roman" w:cstheme="minorHAnsi"/>
          <w:kern w:val="28"/>
        </w:rPr>
      </w:pPr>
      <w:r w:rsidRPr="00386BB5">
        <w:rPr>
          <w:rFonts w:eastAsia="Times New Roman" w:cstheme="minorHAnsi"/>
          <w:kern w:val="28"/>
        </w:rPr>
        <w:t xml:space="preserve">Program </w:t>
      </w:r>
      <w:r w:rsidR="00ED6B83" w:rsidRPr="00386BB5">
        <w:rPr>
          <w:rFonts w:eastAsia="Times New Roman" w:cstheme="minorHAnsi"/>
          <w:kern w:val="28"/>
        </w:rPr>
        <w:t>Supervisor</w:t>
      </w:r>
      <w:r w:rsidR="00A05A76" w:rsidRPr="00386BB5">
        <w:rPr>
          <w:rFonts w:eastAsia="Times New Roman" w:cstheme="minorHAnsi"/>
          <w:kern w:val="28"/>
        </w:rPr>
        <w:t>’s Signature</w:t>
      </w:r>
      <w:r w:rsidR="00A05A76" w:rsidRPr="00386BB5">
        <w:rPr>
          <w:rFonts w:eastAsia="Times New Roman" w:cstheme="minorHAnsi"/>
          <w:kern w:val="28"/>
        </w:rPr>
        <w:tab/>
        <w:t>Date</w:t>
      </w:r>
      <w:r w:rsidR="00A05A76" w:rsidRPr="00386BB5">
        <w:rPr>
          <w:rFonts w:eastAsia="Times New Roman" w:cstheme="minorHAnsi"/>
          <w:kern w:val="28"/>
        </w:rPr>
        <w:tab/>
      </w:r>
      <w:r w:rsidR="00A05A76" w:rsidRPr="00386BB5">
        <w:rPr>
          <w:rFonts w:eastAsia="Times New Roman" w:cstheme="minorHAnsi"/>
          <w:kern w:val="28"/>
        </w:rPr>
        <w:tab/>
      </w:r>
      <w:r w:rsidR="00ED6B83" w:rsidRPr="00386BB5">
        <w:rPr>
          <w:rFonts w:eastAsia="Times New Roman" w:cstheme="minorHAnsi"/>
          <w:kern w:val="28"/>
        </w:rPr>
        <w:tab/>
      </w:r>
      <w:r w:rsidR="00A05A76" w:rsidRPr="00386BB5">
        <w:rPr>
          <w:rFonts w:eastAsia="Times New Roman" w:cstheme="minorHAnsi"/>
          <w:kern w:val="28"/>
        </w:rPr>
        <w:t>Executive Director’s Signature</w:t>
      </w:r>
      <w:r w:rsidR="00A05A76" w:rsidRPr="00386BB5">
        <w:rPr>
          <w:rFonts w:eastAsia="Times New Roman" w:cstheme="minorHAnsi"/>
          <w:kern w:val="28"/>
        </w:rPr>
        <w:tab/>
        <w:t>Date</w:t>
      </w:r>
    </w:p>
    <w:p w14:paraId="06624580" w14:textId="77777777" w:rsidR="00DD02BE" w:rsidRPr="00386BB5" w:rsidRDefault="00DD02BE" w:rsidP="00A05A76">
      <w:pPr>
        <w:spacing w:after="0" w:line="240" w:lineRule="auto"/>
        <w:jc w:val="both"/>
        <w:rPr>
          <w:rFonts w:eastAsia="Times New Roman" w:cstheme="minorHAnsi"/>
          <w:kern w:val="28"/>
        </w:rPr>
      </w:pPr>
    </w:p>
    <w:p w14:paraId="0310E2A5" w14:textId="77777777" w:rsidR="00DD02BE" w:rsidRPr="00386BB5" w:rsidRDefault="00DD02BE" w:rsidP="00A05A76">
      <w:pPr>
        <w:spacing w:after="0" w:line="240" w:lineRule="auto"/>
        <w:jc w:val="both"/>
        <w:rPr>
          <w:rFonts w:eastAsia="Times New Roman" w:cstheme="minorHAnsi"/>
          <w:kern w:val="28"/>
        </w:rPr>
      </w:pPr>
    </w:p>
    <w:p w14:paraId="39D38EB0" w14:textId="77777777" w:rsidR="00386BB5" w:rsidRPr="00386BB5" w:rsidRDefault="00386BB5">
      <w:pPr>
        <w:spacing w:after="0" w:line="240" w:lineRule="auto"/>
        <w:jc w:val="both"/>
        <w:rPr>
          <w:rFonts w:eastAsia="Times New Roman" w:cstheme="minorHAnsi"/>
          <w:kern w:val="28"/>
        </w:rPr>
      </w:pPr>
    </w:p>
    <w:sectPr w:rsidR="00386BB5" w:rsidRPr="00386BB5" w:rsidSect="00A44904">
      <w:footerReference w:type="default" r:id="rId9"/>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FBF0" w14:textId="77777777" w:rsidR="00040DFC" w:rsidRDefault="00040DFC" w:rsidP="00DD02BE">
      <w:pPr>
        <w:spacing w:after="0" w:line="240" w:lineRule="auto"/>
      </w:pPr>
      <w:r>
        <w:separator/>
      </w:r>
    </w:p>
  </w:endnote>
  <w:endnote w:type="continuationSeparator" w:id="0">
    <w:p w14:paraId="74893F86" w14:textId="77777777" w:rsidR="00040DFC" w:rsidRDefault="00040DFC" w:rsidP="00DD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497" w14:textId="78B02FBB" w:rsidR="00DD02BE" w:rsidRDefault="00AC2BF4">
    <w:pPr>
      <w:pStyle w:val="Footer"/>
    </w:pPr>
    <w: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212A" w14:textId="77777777" w:rsidR="00040DFC" w:rsidRDefault="00040DFC" w:rsidP="00DD02BE">
      <w:pPr>
        <w:spacing w:after="0" w:line="240" w:lineRule="auto"/>
      </w:pPr>
      <w:r>
        <w:separator/>
      </w:r>
    </w:p>
  </w:footnote>
  <w:footnote w:type="continuationSeparator" w:id="0">
    <w:p w14:paraId="6F14F50A" w14:textId="77777777" w:rsidR="00040DFC" w:rsidRDefault="00040DFC" w:rsidP="00DD0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754B"/>
    <w:multiLevelType w:val="hybridMultilevel"/>
    <w:tmpl w:val="23748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75A25"/>
    <w:multiLevelType w:val="hybridMultilevel"/>
    <w:tmpl w:val="53068A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93E1136"/>
    <w:multiLevelType w:val="hybridMultilevel"/>
    <w:tmpl w:val="108291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1130BDC"/>
    <w:multiLevelType w:val="hybridMultilevel"/>
    <w:tmpl w:val="61E2A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F70E5E"/>
    <w:multiLevelType w:val="hybridMultilevel"/>
    <w:tmpl w:val="CD1654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C9D4B69"/>
    <w:multiLevelType w:val="hybridMultilevel"/>
    <w:tmpl w:val="594E7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B1C563B"/>
    <w:multiLevelType w:val="hybridMultilevel"/>
    <w:tmpl w:val="D56E97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8C2FCA"/>
    <w:multiLevelType w:val="hybridMultilevel"/>
    <w:tmpl w:val="0E94C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2908485">
    <w:abstractNumId w:val="7"/>
  </w:num>
  <w:num w:numId="2" w16cid:durableId="2034189911">
    <w:abstractNumId w:val="6"/>
  </w:num>
  <w:num w:numId="3" w16cid:durableId="390999558">
    <w:abstractNumId w:val="1"/>
  </w:num>
  <w:num w:numId="4" w16cid:durableId="1876501226">
    <w:abstractNumId w:val="5"/>
  </w:num>
  <w:num w:numId="5" w16cid:durableId="768089633">
    <w:abstractNumId w:val="4"/>
  </w:num>
  <w:num w:numId="6" w16cid:durableId="195894786">
    <w:abstractNumId w:val="1"/>
  </w:num>
  <w:num w:numId="7" w16cid:durableId="120074939">
    <w:abstractNumId w:val="2"/>
  </w:num>
  <w:num w:numId="8" w16cid:durableId="1374843516">
    <w:abstractNumId w:val="0"/>
  </w:num>
  <w:num w:numId="9" w16cid:durableId="1939024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76"/>
    <w:rsid w:val="000326DC"/>
    <w:rsid w:val="00040DFC"/>
    <w:rsid w:val="00073F85"/>
    <w:rsid w:val="00094FDF"/>
    <w:rsid w:val="000D5B51"/>
    <w:rsid w:val="00131C56"/>
    <w:rsid w:val="00135727"/>
    <w:rsid w:val="00145CD3"/>
    <w:rsid w:val="001807A6"/>
    <w:rsid w:val="00187878"/>
    <w:rsid w:val="001D008B"/>
    <w:rsid w:val="001F4E3B"/>
    <w:rsid w:val="001F775E"/>
    <w:rsid w:val="002342AA"/>
    <w:rsid w:val="0026234A"/>
    <w:rsid w:val="002A0750"/>
    <w:rsid w:val="00386BB5"/>
    <w:rsid w:val="003D7A12"/>
    <w:rsid w:val="00455A55"/>
    <w:rsid w:val="00513C09"/>
    <w:rsid w:val="005262C6"/>
    <w:rsid w:val="005A5168"/>
    <w:rsid w:val="00651278"/>
    <w:rsid w:val="006C0050"/>
    <w:rsid w:val="006F77F8"/>
    <w:rsid w:val="006F7D6D"/>
    <w:rsid w:val="00714FCD"/>
    <w:rsid w:val="007152E9"/>
    <w:rsid w:val="007A5008"/>
    <w:rsid w:val="007E29AD"/>
    <w:rsid w:val="007E3D69"/>
    <w:rsid w:val="00852221"/>
    <w:rsid w:val="008B6241"/>
    <w:rsid w:val="008E0738"/>
    <w:rsid w:val="00A05A76"/>
    <w:rsid w:val="00A07858"/>
    <w:rsid w:val="00A44904"/>
    <w:rsid w:val="00A614AC"/>
    <w:rsid w:val="00A90A8F"/>
    <w:rsid w:val="00A92220"/>
    <w:rsid w:val="00A927C1"/>
    <w:rsid w:val="00AB04CA"/>
    <w:rsid w:val="00AC2BF4"/>
    <w:rsid w:val="00B243FA"/>
    <w:rsid w:val="00BA2700"/>
    <w:rsid w:val="00BD5C86"/>
    <w:rsid w:val="00C3066D"/>
    <w:rsid w:val="00C949BF"/>
    <w:rsid w:val="00CD56A3"/>
    <w:rsid w:val="00DB66C3"/>
    <w:rsid w:val="00DD02BE"/>
    <w:rsid w:val="00E25C1D"/>
    <w:rsid w:val="00E353C5"/>
    <w:rsid w:val="00E43A80"/>
    <w:rsid w:val="00E55035"/>
    <w:rsid w:val="00E77541"/>
    <w:rsid w:val="00E77C0A"/>
    <w:rsid w:val="00E84F7B"/>
    <w:rsid w:val="00E85567"/>
    <w:rsid w:val="00E9101C"/>
    <w:rsid w:val="00E93CD1"/>
    <w:rsid w:val="00ED6B83"/>
    <w:rsid w:val="00EE76AF"/>
    <w:rsid w:val="00EF1660"/>
    <w:rsid w:val="00EF5CC0"/>
    <w:rsid w:val="00FA7AE2"/>
    <w:rsid w:val="00FE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31DA"/>
  <w15:docId w15:val="{4DFADBD3-F51F-4B93-B3C2-B3972BD6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A7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4CA"/>
    <w:rPr>
      <w:rFonts w:ascii="Segoe UI" w:hAnsi="Segoe UI" w:cs="Segoe UI"/>
      <w:sz w:val="18"/>
      <w:szCs w:val="18"/>
    </w:rPr>
  </w:style>
  <w:style w:type="paragraph" w:styleId="Header">
    <w:name w:val="header"/>
    <w:basedOn w:val="Normal"/>
    <w:link w:val="HeaderChar"/>
    <w:uiPriority w:val="99"/>
    <w:unhideWhenUsed/>
    <w:rsid w:val="00DD0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2BE"/>
    <w:rPr>
      <w:rFonts w:asciiTheme="minorHAnsi" w:hAnsiTheme="minorHAnsi"/>
      <w:sz w:val="22"/>
    </w:rPr>
  </w:style>
  <w:style w:type="paragraph" w:styleId="Footer">
    <w:name w:val="footer"/>
    <w:basedOn w:val="Normal"/>
    <w:link w:val="FooterChar"/>
    <w:uiPriority w:val="99"/>
    <w:unhideWhenUsed/>
    <w:rsid w:val="00DD0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2BE"/>
    <w:rPr>
      <w:rFonts w:asciiTheme="minorHAnsi" w:hAnsiTheme="minorHAnsi"/>
      <w:sz w:val="22"/>
    </w:rPr>
  </w:style>
  <w:style w:type="paragraph" w:styleId="ListParagraph">
    <w:name w:val="List Paragraph"/>
    <w:basedOn w:val="Normal"/>
    <w:uiPriority w:val="34"/>
    <w:qFormat/>
    <w:rsid w:val="006F7D6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2096-FD59-4124-939A-96429EA4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jarnold</dc:creator>
  <cp:lastModifiedBy>Donna Hagan</cp:lastModifiedBy>
  <cp:revision>2</cp:revision>
  <cp:lastPrinted>2024-07-18T16:32:00Z</cp:lastPrinted>
  <dcterms:created xsi:type="dcterms:W3CDTF">2025-08-01T18:02:00Z</dcterms:created>
  <dcterms:modified xsi:type="dcterms:W3CDTF">2025-08-01T18:02:00Z</dcterms:modified>
</cp:coreProperties>
</file>